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C0B28" w14:textId="376C0B6B" w:rsidR="00841BAF" w:rsidRPr="00841BAF" w:rsidRDefault="00841BAF" w:rsidP="00841BAF">
      <w:pPr>
        <w:jc w:val="right"/>
        <w:rPr>
          <w:rFonts w:ascii="Times New Roman" w:hAnsi="Times New Roman" w:cs="Times New Roman"/>
          <w:color w:val="000000" w:themeColor="text1"/>
        </w:rPr>
      </w:pPr>
      <w:r w:rsidRPr="00841BAF">
        <w:rPr>
          <w:rFonts w:ascii="Times New Roman" w:hAnsi="Times New Roman" w:cs="Times New Roman"/>
          <w:color w:val="000000" w:themeColor="text1"/>
        </w:rPr>
        <w:t xml:space="preserve">Załącznik Nr </w:t>
      </w:r>
      <w:r>
        <w:rPr>
          <w:rFonts w:ascii="Times New Roman" w:hAnsi="Times New Roman" w:cs="Times New Roman"/>
          <w:color w:val="000000" w:themeColor="text1"/>
        </w:rPr>
        <w:t>1</w:t>
      </w:r>
      <w:r w:rsidRPr="00841BAF">
        <w:rPr>
          <w:rFonts w:ascii="Times New Roman" w:hAnsi="Times New Roman" w:cs="Times New Roman"/>
          <w:color w:val="000000" w:themeColor="text1"/>
        </w:rPr>
        <w:t xml:space="preserve"> do Zarządzenia nr</w:t>
      </w:r>
      <w:r w:rsidR="007533DC">
        <w:rPr>
          <w:rFonts w:ascii="Times New Roman" w:hAnsi="Times New Roman" w:cs="Times New Roman"/>
          <w:color w:val="000000" w:themeColor="text1"/>
        </w:rPr>
        <w:t xml:space="preserve"> 11/2023/2024</w:t>
      </w:r>
    </w:p>
    <w:p w14:paraId="5934F57E" w14:textId="77777777" w:rsidR="00841BAF" w:rsidRPr="00841BAF" w:rsidRDefault="00841BAF" w:rsidP="00841BAF">
      <w:pPr>
        <w:jc w:val="right"/>
        <w:rPr>
          <w:rFonts w:ascii="Times New Roman" w:hAnsi="Times New Roman" w:cs="Times New Roman"/>
          <w:color w:val="000000" w:themeColor="text1"/>
        </w:rPr>
      </w:pPr>
      <w:r w:rsidRPr="00841BAF">
        <w:rPr>
          <w:rFonts w:ascii="Times New Roman" w:hAnsi="Times New Roman" w:cs="Times New Roman"/>
          <w:color w:val="000000" w:themeColor="text1"/>
        </w:rPr>
        <w:t>Dyrektora Przedszkola Specjalnego nr 213 w Warszawie</w:t>
      </w:r>
    </w:p>
    <w:p w14:paraId="5FBAB545" w14:textId="616C75EB" w:rsidR="00841BAF" w:rsidRPr="00841BAF" w:rsidRDefault="00841BAF" w:rsidP="00841BAF">
      <w:pPr>
        <w:jc w:val="right"/>
        <w:rPr>
          <w:rFonts w:ascii="Times New Roman" w:hAnsi="Times New Roman" w:cs="Times New Roman"/>
          <w:color w:val="000000" w:themeColor="text1"/>
        </w:rPr>
      </w:pPr>
      <w:r w:rsidRPr="00841BAF">
        <w:rPr>
          <w:rFonts w:ascii="Times New Roman" w:hAnsi="Times New Roman" w:cs="Times New Roman"/>
          <w:color w:val="000000" w:themeColor="text1"/>
        </w:rPr>
        <w:t>z dnia</w:t>
      </w:r>
      <w:r w:rsidR="007533DC">
        <w:rPr>
          <w:rFonts w:ascii="Times New Roman" w:hAnsi="Times New Roman" w:cs="Times New Roman"/>
          <w:color w:val="000000" w:themeColor="text1"/>
        </w:rPr>
        <w:t xml:space="preserve"> 26.06.2024 r.</w:t>
      </w:r>
      <w:r w:rsidRPr="00841BAF">
        <w:rPr>
          <w:rFonts w:ascii="Times New Roman" w:hAnsi="Times New Roman" w:cs="Times New Roman"/>
          <w:color w:val="000000" w:themeColor="text1"/>
        </w:rPr>
        <w:t xml:space="preserve"> w sprawie</w:t>
      </w:r>
    </w:p>
    <w:p w14:paraId="18C8F162" w14:textId="77777777" w:rsidR="00841BAF" w:rsidRPr="00841BAF" w:rsidRDefault="00841BAF" w:rsidP="00841BAF">
      <w:pPr>
        <w:jc w:val="right"/>
        <w:rPr>
          <w:rFonts w:ascii="Times New Roman" w:hAnsi="Times New Roman" w:cs="Times New Roman"/>
          <w:color w:val="000000" w:themeColor="text1"/>
        </w:rPr>
      </w:pPr>
      <w:r w:rsidRPr="00841BAF">
        <w:rPr>
          <w:rFonts w:ascii="Times New Roman" w:hAnsi="Times New Roman" w:cs="Times New Roman"/>
          <w:color w:val="000000" w:themeColor="text1"/>
        </w:rPr>
        <w:t>przyjęcia Standardów ochrony dzieci</w:t>
      </w:r>
    </w:p>
    <w:p w14:paraId="6FE103DB" w14:textId="77777777" w:rsidR="00841BAF" w:rsidRPr="00841BAF" w:rsidRDefault="00841BAF" w:rsidP="00841BAF">
      <w:pPr>
        <w:jc w:val="right"/>
        <w:rPr>
          <w:rFonts w:ascii="Times New Roman" w:hAnsi="Times New Roman" w:cs="Times New Roman"/>
          <w:color w:val="000000" w:themeColor="text1"/>
        </w:rPr>
      </w:pPr>
      <w:r w:rsidRPr="00841BAF">
        <w:rPr>
          <w:rFonts w:ascii="Times New Roman" w:hAnsi="Times New Roman" w:cs="Times New Roman"/>
          <w:color w:val="000000" w:themeColor="text1"/>
        </w:rPr>
        <w:t>oraz wprowadzenia Polityki ochrony dzieci</w:t>
      </w:r>
    </w:p>
    <w:p w14:paraId="265DDECC" w14:textId="77777777" w:rsidR="00841BAF" w:rsidRPr="00841BAF" w:rsidRDefault="00841BAF" w:rsidP="00841BAF">
      <w:pPr>
        <w:jc w:val="right"/>
        <w:rPr>
          <w:rFonts w:ascii="Times New Roman" w:hAnsi="Times New Roman" w:cs="Times New Roman"/>
          <w:color w:val="000000" w:themeColor="text1"/>
        </w:rPr>
      </w:pPr>
      <w:r w:rsidRPr="00841BAF">
        <w:rPr>
          <w:rFonts w:ascii="Times New Roman" w:hAnsi="Times New Roman" w:cs="Times New Roman"/>
          <w:color w:val="000000" w:themeColor="text1"/>
        </w:rPr>
        <w:t xml:space="preserve">przed krzywdzeniem i zapewnienia im bezpieczeństwa </w:t>
      </w:r>
    </w:p>
    <w:p w14:paraId="5D235CD9" w14:textId="7A3903DC" w:rsidR="001D515C" w:rsidRPr="007F04AE" w:rsidRDefault="00841BAF" w:rsidP="00841BAF">
      <w:pPr>
        <w:jc w:val="right"/>
        <w:rPr>
          <w:rFonts w:ascii="Times New Roman" w:hAnsi="Times New Roman" w:cs="Times New Roman"/>
          <w:color w:val="000000" w:themeColor="text1"/>
        </w:rPr>
      </w:pPr>
      <w:r w:rsidRPr="00841BAF">
        <w:rPr>
          <w:rFonts w:ascii="Times New Roman" w:hAnsi="Times New Roman" w:cs="Times New Roman"/>
          <w:color w:val="000000" w:themeColor="text1"/>
        </w:rPr>
        <w:t>w Przedszkolu Specjalnym nr 213 w Warszawie</w:t>
      </w:r>
    </w:p>
    <w:p w14:paraId="30ADDC5B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</w:rPr>
      </w:pPr>
    </w:p>
    <w:p w14:paraId="18EB5BA3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</w:rPr>
      </w:pPr>
    </w:p>
    <w:p w14:paraId="1827481F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</w:rPr>
      </w:pPr>
    </w:p>
    <w:p w14:paraId="360680D0" w14:textId="77777777" w:rsidR="00084763" w:rsidRPr="007F04AE" w:rsidRDefault="00084763" w:rsidP="001D515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STANDARDY</w:t>
      </w:r>
      <w:r w:rsidR="001D515C"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OCHRONY DZIECI</w:t>
      </w:r>
      <w:r w:rsidR="001D515C"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r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W</w:t>
      </w:r>
      <w:r w:rsidR="001D515C"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PRZEDSZKOLU </w:t>
      </w:r>
      <w:r w:rsidR="001D515C"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SPECJALNYM NR 213 </w:t>
      </w:r>
      <w:r w:rsidR="001D515C" w:rsidRPr="007F04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  <w:t>W WARSZAWIE</w:t>
      </w:r>
    </w:p>
    <w:p w14:paraId="32888434" w14:textId="77777777" w:rsidR="001D515C" w:rsidRPr="007F04AE" w:rsidRDefault="001D515C" w:rsidP="001D515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449429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</w:rPr>
      </w:pPr>
    </w:p>
    <w:p w14:paraId="73F4B77E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</w:rPr>
      </w:pPr>
    </w:p>
    <w:p w14:paraId="0E304B5F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</w:rPr>
      </w:pPr>
    </w:p>
    <w:p w14:paraId="6DC832E2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</w:rPr>
      </w:pPr>
    </w:p>
    <w:p w14:paraId="3454EADC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</w:rPr>
      </w:pPr>
    </w:p>
    <w:p w14:paraId="38C2BCFC" w14:textId="77777777" w:rsidR="00947728" w:rsidRPr="007F04AE" w:rsidRDefault="00947728" w:rsidP="0008476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PODSTAWA PRAWNA:</w:t>
      </w:r>
    </w:p>
    <w:p w14:paraId="21D8D8D4" w14:textId="77777777" w:rsidR="00084763" w:rsidRPr="007F04AE" w:rsidRDefault="00084763" w:rsidP="001D515C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Ustawa z dnia 28 lipca 2023 r. o zmianie kodeksu rodzinnego i opiekuńczego oraz innych ustaw</w:t>
      </w:r>
    </w:p>
    <w:p w14:paraId="17030938" w14:textId="77777777" w:rsidR="00084763" w:rsidRPr="007F04AE" w:rsidRDefault="00084763" w:rsidP="0008476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Dz. U. 2023, poz.1606</w:t>
      </w:r>
    </w:p>
    <w:p w14:paraId="6A8578C4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6E5BA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7C0F9" w14:textId="77777777" w:rsidR="00084763" w:rsidRPr="007F04AE" w:rsidRDefault="00084763" w:rsidP="001D51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Standardy ochrony dzieci to zasady, których przyjęcie sprawia, że przedszkole</w:t>
      </w:r>
      <w:r w:rsidR="001D515C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jest bezpieczne dla dzieci</w:t>
      </w:r>
      <w:r w:rsidR="001D515C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a </w:t>
      </w: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jego personel potrafi zidentyfikować sytuacje stwarzające</w:t>
      </w:r>
      <w:r w:rsidR="001D515C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ryzyko krzywdzenia dziecka oraz podjąć działania profilaktyczne oraz interwencyjne.</w:t>
      </w:r>
    </w:p>
    <w:p w14:paraId="4292F755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2760DB" w14:textId="77777777" w:rsidR="001D515C" w:rsidRPr="007F04AE" w:rsidRDefault="001D515C" w:rsidP="000847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B7764" w14:textId="77777777" w:rsidR="001D515C" w:rsidRPr="007F04AE" w:rsidRDefault="001D515C" w:rsidP="001D51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01C42" w14:textId="50F2231C" w:rsidR="001D515C" w:rsidRDefault="001D515C" w:rsidP="001D51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Warszawa, 2024 r.</w:t>
      </w:r>
    </w:p>
    <w:p w14:paraId="7439CAE0" w14:textId="6828EE2E" w:rsidR="00CA5E3D" w:rsidRDefault="00CA5E3D" w:rsidP="001D51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64FD4" w14:textId="757127D1" w:rsidR="00CA5E3D" w:rsidRDefault="00CA5E3D" w:rsidP="001D51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178C9" w14:textId="6653743C" w:rsidR="00CA5E3D" w:rsidRDefault="00CA5E3D" w:rsidP="001D51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F0AFF" w14:textId="3275B360" w:rsidR="00CA5E3D" w:rsidRDefault="00CA5E3D" w:rsidP="001D51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6F4270" w14:textId="0F54B75B" w:rsidR="00CA5E3D" w:rsidRDefault="00CA5E3D" w:rsidP="001D51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ACA6B" w14:textId="77777777" w:rsidR="00CA5E3D" w:rsidRPr="007F04AE" w:rsidRDefault="00CA5E3D" w:rsidP="001D51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A8DD28" w14:textId="77777777" w:rsidR="00084763" w:rsidRPr="007F04AE" w:rsidRDefault="001D515C" w:rsidP="00DB06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STANDARD I</w:t>
      </w:r>
      <w:r w:rsidR="00DB0653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84763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POLITYKA</w:t>
      </w:r>
    </w:p>
    <w:p w14:paraId="2B38FE75" w14:textId="77777777" w:rsidR="001D515C" w:rsidRPr="007F04AE" w:rsidRDefault="00084763" w:rsidP="001D51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</w:t>
      </w:r>
      <w:r w:rsidR="001D515C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Specjalne nr 213 w Warszawie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ustanowiło i wprowadziło w życie Politykę</w:t>
      </w:r>
      <w:r w:rsidR="001D515C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ochrony dzieci</w:t>
      </w:r>
      <w:r w:rsidR="001D515C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przed krzywdzeniem i zapewnienia im bezpieczeństwa</w:t>
      </w:r>
      <w:r w:rsidR="001D515C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868773" w14:textId="77777777" w:rsidR="001D515C" w:rsidRPr="007F04AE" w:rsidRDefault="00084763" w:rsidP="001D51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Polityka obowiązuje wszystkich pracowników przedszkola.</w:t>
      </w:r>
    </w:p>
    <w:p w14:paraId="78072269" w14:textId="77777777" w:rsidR="001D515C" w:rsidRPr="007F04AE" w:rsidRDefault="00084763" w:rsidP="001D51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wyznaczył osobę odpowiedzialną za monitorowanie realizacji Polityki</w:t>
      </w:r>
      <w:r w:rsidR="001D515C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ochrony dzieci przed krzywdzeniem i zapewnienia im bezpieczeństwa</w:t>
      </w:r>
      <w:r w:rsidR="001D515C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01BF7" w14:textId="77777777" w:rsidR="00084763" w:rsidRPr="007F04AE" w:rsidRDefault="00084763" w:rsidP="001D51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Polityka obejmuje następujące zagadnienia:</w:t>
      </w:r>
    </w:p>
    <w:p w14:paraId="18FDBC75" w14:textId="77777777" w:rsidR="001D515C" w:rsidRPr="007F04AE" w:rsidRDefault="001D515C" w:rsidP="001D515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zasady bezpiecznej rekrutacji pracowników,</w:t>
      </w:r>
    </w:p>
    <w:p w14:paraId="5933934B" w14:textId="77777777" w:rsidR="001D515C" w:rsidRPr="007F04AE" w:rsidRDefault="001D515C" w:rsidP="001D515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zasady bezpiecznych relacji pracownicy- dziecko,</w:t>
      </w:r>
    </w:p>
    <w:p w14:paraId="2AA68654" w14:textId="77777777" w:rsidR="001D515C" w:rsidRPr="007F04AE" w:rsidRDefault="001D515C" w:rsidP="001D515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sposób reagowania w przedszkolu na przypadki podejrzenia, że dziecko doświadcza krzywdzenia i zasady rejestru interwencji,</w:t>
      </w:r>
    </w:p>
    <w:p w14:paraId="517C1570" w14:textId="77777777" w:rsidR="001D515C" w:rsidRPr="007F04AE" w:rsidRDefault="001D515C" w:rsidP="001D515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zasady korzystania przez dzieci z urządzeń elektronicznych z dostępem do Internetu,</w:t>
      </w:r>
    </w:p>
    <w:p w14:paraId="204F4A1F" w14:textId="77777777" w:rsidR="001D515C" w:rsidRPr="007F04AE" w:rsidRDefault="001D515C" w:rsidP="001D515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zasady ochrony wizerunku i danych osobowych dzieci.</w:t>
      </w:r>
    </w:p>
    <w:p w14:paraId="1CDB5856" w14:textId="77777777" w:rsidR="00084763" w:rsidRPr="007F04AE" w:rsidRDefault="00084763" w:rsidP="001D51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Polityka jest opublikowana i szeroko promowana wśród wszystkich pracowników, rodziców</w:t>
      </w:r>
      <w:r w:rsidR="001D515C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i dzieci, poprzez działania edukacyjne i informacyjne.</w:t>
      </w:r>
    </w:p>
    <w:p w14:paraId="25D8A340" w14:textId="77777777" w:rsidR="00DB0653" w:rsidRPr="007F04AE" w:rsidRDefault="00DB0653" w:rsidP="00DB065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FB9716" w14:textId="77777777" w:rsidR="00084763" w:rsidRPr="007F04AE" w:rsidRDefault="001D515C" w:rsidP="00DB06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STANDARD II- </w:t>
      </w:r>
      <w:r w:rsidR="00084763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PRACOWNICY</w:t>
      </w:r>
    </w:p>
    <w:p w14:paraId="08DFC963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Specjalne nr 213 w Warszawie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monitoruje swoich pracowników w celu zapobiegania krzywdzeniu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dzieci.</w:t>
      </w:r>
    </w:p>
    <w:p w14:paraId="0C3D9CC2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ramach rekrutacji pracowników, prowadzona jest ocena przygotowania kandydatów do pracy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z dziećmi.</w:t>
      </w:r>
    </w:p>
    <w:p w14:paraId="32B37504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zasadach rekrutacji i zatrudniania pracowników w placówce przewidziany jest obowiązek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składania przez pracownika:</w:t>
      </w:r>
    </w:p>
    <w:p w14:paraId="299CEE07" w14:textId="77777777" w:rsidR="001D4B0B" w:rsidRPr="007F04AE" w:rsidRDefault="00084763" w:rsidP="001D4B0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oświadczenia dotyczącego niekaralności lub braku toczących się wobec nich postępowań karnych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lub dyscyplinarnych za przestępstwa przeciwko wolności seksualnej i obyczajności oraz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przestępstwa z użyciem przemocy na szkodę małoletniego z Rejestru Sprawców Przestępstw na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Tle Seksualnym;</w:t>
      </w:r>
    </w:p>
    <w:p w14:paraId="046451BF" w14:textId="77777777" w:rsidR="00084763" w:rsidRPr="007F04AE" w:rsidRDefault="00084763" w:rsidP="001D4B0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informacji z Krajowego Rejestru Karnego i rejestrów karalności państw trzecich w zakresie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określonych przestępstw (lub odpowiadających im czynów zabronionych w przepisach prawa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obcego)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A0BFA4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przypadkach podejrzeń zagrożenia bezpieczeństwa lub krzywdzenia dziecka ze strony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pracowników placówki zawsze podejmowane są działania określone w Polityce.</w:t>
      </w:r>
    </w:p>
    <w:p w14:paraId="0CE4B359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Przedszkole zapewnia swoim pracownikom edukację w zakresie ochrony dzieci przed</w:t>
      </w:r>
    </w:p>
    <w:p w14:paraId="3CC11CB9" w14:textId="77777777" w:rsidR="00084763" w:rsidRPr="007F04AE" w:rsidRDefault="00084763" w:rsidP="001D4B0B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krzywdzeniem i pomocy dzieciom w sytuacjach zagrożenia.</w:t>
      </w:r>
    </w:p>
    <w:p w14:paraId="5777B24F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Rozpoczynając pracę w placówce, wszyscy pracownicy zapoznają się, co potwierdzają podpisem,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z obowiązującą w placówce Polityką.</w:t>
      </w:r>
    </w:p>
    <w:p w14:paraId="26005705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Przedszkole zapewnia swoim pracownikom podstawową edukację na temat ochrony dzieci przed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krzywdzeniem i pomocy dzieciom w sytuacjach zagrożenia, w zakresie:</w:t>
      </w:r>
    </w:p>
    <w:p w14:paraId="761717E1" w14:textId="77777777" w:rsidR="00084763" w:rsidRPr="007F04AE" w:rsidRDefault="00084763" w:rsidP="001D4B0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rozpoznawania symptomów krzywdzenia dzieci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EFC145D" w14:textId="77777777" w:rsidR="001D4B0B" w:rsidRPr="007F04AE" w:rsidRDefault="00084763" w:rsidP="001D4B0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procedur interwencji w przypadku podejrzeń krzywdzenia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7A616EA" w14:textId="77777777" w:rsidR="001D4B0B" w:rsidRPr="007F04AE" w:rsidRDefault="00084763" w:rsidP="001D4B0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odpowiedzialności prawnej pracowników placówki, zobowiązanych do podejmowania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interwencji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9C9F4D7" w14:textId="77777777" w:rsidR="00084763" w:rsidRPr="007F04AE" w:rsidRDefault="00084763" w:rsidP="001D4B0B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procedury „Niebieskie Karty”</w:t>
      </w:r>
    </w:p>
    <w:p w14:paraId="73C289CF" w14:textId="77777777" w:rsidR="00084763" w:rsidRPr="007F04AE" w:rsidRDefault="001D4B0B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084763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formie szkolenia decyduje dyrektor (e-learning, szkolenie wewnętrzne, szkolenie zewnętrzne).</w:t>
      </w:r>
    </w:p>
    <w:p w14:paraId="092DC2C3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Określone są zasady bezpiecznych relacji całego personelu z dziećmi, wskazujące, jakie zachowania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przedszkolu są niedozwolone, a jakie pożądane w kontakcie z dzieckiem.</w:t>
      </w:r>
    </w:p>
    <w:p w14:paraId="3B95705B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Specjaliści i nauczyciele zatrudnieni w przedszkolu mają wiedzę w zakresie metod 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i narzędzi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edukacji dzieci nt. unikania zagrożeń przed przemocą i wykorzystywaniem, w tym w Internecie.</w:t>
      </w:r>
    </w:p>
    <w:p w14:paraId="6F0431C4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Specjaliści i nauczyciele zatrudnieni w przedszkolu dysponują materiałami edukacyjnymi dla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rodziców i aktywnie je wykorzystują.</w:t>
      </w:r>
    </w:p>
    <w:p w14:paraId="0EF61CD3" w14:textId="77777777" w:rsidR="00084763" w:rsidRPr="007F04AE" w:rsidRDefault="00084763" w:rsidP="001D4B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Przekazują tę wiedzę rodzicom podczas zebrań z rodzicami lub konsultacji lub drogą elektroniczną.</w:t>
      </w:r>
    </w:p>
    <w:p w14:paraId="12BC7E6E" w14:textId="77777777" w:rsidR="00DB0653" w:rsidRPr="007F04AE" w:rsidRDefault="00DB0653" w:rsidP="00DB065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4B0924" w14:textId="77777777" w:rsidR="00084763" w:rsidRPr="007F04AE" w:rsidRDefault="001D4B0B" w:rsidP="00DB06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STANDARD III- </w:t>
      </w:r>
      <w:r w:rsidR="00084763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PROCEDURY</w:t>
      </w:r>
    </w:p>
    <w:p w14:paraId="2DAA9959" w14:textId="77777777" w:rsidR="001D4B0B" w:rsidRPr="007F04AE" w:rsidRDefault="00084763" w:rsidP="001D4B0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rzedszkolu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Specjalnym nr 213 w Warszawie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funkcjonują procedury zgłaszania podejrzenia oraz podejmowania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interwencji w sytuacji zagrożenia bezpieczeństwa dziecka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C9BB0F" w14:textId="77777777" w:rsidR="001D4B0B" w:rsidRPr="007F04AE" w:rsidRDefault="00084763" w:rsidP="001D4B0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Przedszkolu 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Specjalnym nr 213 w Warszawie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wypracowano procedury, które określają, jakie działanie należy podjąć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sytuacji krzywdzenia dziecka lub zagrożenia jego bezpieczeństwa ze strony pracowników,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członków rodziny, rówieśników i osób obcych.</w:t>
      </w:r>
    </w:p>
    <w:p w14:paraId="4A19EC1D" w14:textId="77777777" w:rsidR="00084763" w:rsidRPr="007F04AE" w:rsidRDefault="00084763" w:rsidP="001D4B0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Przedszkole dysponuje danymi kontaktowymi lokalnych instytucji i organizacji, które zajmują się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interwencją i pomocą w sytuacjach krzywdzenia dzieci (policja, sąd rodzinny, centrum interwencji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kryzysowej, ośrodek pomocy społecznej, placówki ochrony zdrowia) oraz zapewnia do nich dostęp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wszystkim pracownikom.</w:t>
      </w:r>
    </w:p>
    <w:p w14:paraId="662E2A16" w14:textId="77777777" w:rsidR="00084763" w:rsidRPr="007F04AE" w:rsidRDefault="00084763" w:rsidP="00DB06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1D4B0B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TANDARD IV- </w:t>
      </w: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DZIECKO</w:t>
      </w:r>
    </w:p>
    <w:p w14:paraId="2D65704A" w14:textId="77777777" w:rsidR="007F04AE" w:rsidRDefault="00084763" w:rsidP="007F04A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Przedszkole oferuje dzieciom edukację w zakresie praw dziecka oraz ochrony przed zagrożeniami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przemocą i wykorzystywaniem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EE865E" w14:textId="070A3379" w:rsidR="00084763" w:rsidRPr="007F04AE" w:rsidRDefault="00084763" w:rsidP="007F04A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placówce organizowane są zajęcia edukacyjne dla dzieci w zakresie:</w:t>
      </w:r>
    </w:p>
    <w:p w14:paraId="2BA5B4B1" w14:textId="77777777" w:rsidR="00084763" w:rsidRPr="007F04AE" w:rsidRDefault="00084763" w:rsidP="001D4B0B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kodeksu przedszkolaka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11BD8D" w14:textId="77777777" w:rsidR="00084763" w:rsidRPr="007F04AE" w:rsidRDefault="00084763" w:rsidP="001D4B0B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praw dziecka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6A17622" w14:textId="77777777" w:rsidR="00084763" w:rsidRPr="007F04AE" w:rsidRDefault="00084763" w:rsidP="001D4B0B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ochrony przed przemocą i wykorzystywaniem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B3DBAC2" w14:textId="77777777" w:rsidR="00084763" w:rsidRPr="007F04AE" w:rsidRDefault="00084763" w:rsidP="001D4B0B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unikania zagrożeń w Internecie.</w:t>
      </w:r>
    </w:p>
    <w:p w14:paraId="3A329E76" w14:textId="77777777" w:rsidR="001D4B0B" w:rsidRPr="007F04AE" w:rsidRDefault="00084763" w:rsidP="001D4B0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każdej grupie dzieci zostały poinformowane do kogo mają się zgłosić po pomoc i radę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przypadku krzywdzenia lub wykorzystywania.</w:t>
      </w:r>
    </w:p>
    <w:p w14:paraId="6E29FA90" w14:textId="77777777" w:rsidR="00DB0653" w:rsidRPr="007F04AE" w:rsidRDefault="00DB0653" w:rsidP="007F04A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7E622B" w14:textId="77777777" w:rsidR="00084763" w:rsidRPr="007F04AE" w:rsidRDefault="00084763" w:rsidP="00DB06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1D4B0B"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TANDARD V- </w:t>
      </w:r>
      <w:r w:rsidRPr="007F0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MONITORING</w:t>
      </w:r>
    </w:p>
    <w:p w14:paraId="1A88EF34" w14:textId="77777777" w:rsidR="001D4B0B" w:rsidRPr="007F04AE" w:rsidRDefault="00084763" w:rsidP="001D4B0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Przedszkole monitoruje i okresowo weryfikuje zgodność prowadzonych działań z przyjętą</w:t>
      </w:r>
      <w:r w:rsidR="001D4B0B"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Polityką.</w:t>
      </w:r>
    </w:p>
    <w:p w14:paraId="124D60BB" w14:textId="77777777" w:rsidR="001D4B0B" w:rsidRPr="007F04AE" w:rsidRDefault="00084763" w:rsidP="001D4B0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Przyjęta Polityka jest monitorowana i weryfikowana raz na dwa lata.</w:t>
      </w:r>
    </w:p>
    <w:p w14:paraId="3D849A4F" w14:textId="77777777" w:rsidR="001D4B0B" w:rsidRPr="007F04AE" w:rsidRDefault="00084763" w:rsidP="001D4B0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Wyznaczone są osoby odpowiedzialne za monitoring i weryfikację Polityki w placówce.</w:t>
      </w:r>
    </w:p>
    <w:p w14:paraId="069C8321" w14:textId="693FD342" w:rsidR="00CF3432" w:rsidRDefault="00084763" w:rsidP="00E04D8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W ramach monitoringu Polityki osoby odpowiedzialne w placówce konsultują się z opiekunami</w:t>
      </w:r>
      <w:r w:rsidR="007F0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dzieci</w:t>
      </w:r>
      <w:r w:rsidRPr="007F04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98882E" w14:textId="06AD3A8F" w:rsidR="00E04D82" w:rsidRDefault="00E04D82" w:rsidP="00E04D82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C3E5D" w14:textId="77777777" w:rsidR="00E04D82" w:rsidRPr="00E04D82" w:rsidRDefault="00E04D82" w:rsidP="00E04D82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21CDD" w14:textId="035CCBE5" w:rsidR="00CF3432" w:rsidRDefault="00E04D82" w:rsidP="00E04D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82">
        <w:rPr>
          <w:rFonts w:ascii="Times New Roman" w:hAnsi="Times New Roman" w:cs="Times New Roman"/>
          <w:color w:val="000000" w:themeColor="text1"/>
          <w:sz w:val="24"/>
          <w:szCs w:val="24"/>
        </w:rPr>
        <w:t>Warszawa, 26.06.</w:t>
      </w:r>
      <w:bookmarkStart w:id="0" w:name="_GoBack"/>
      <w:bookmarkEnd w:id="0"/>
      <w:r w:rsidRPr="00E04D82">
        <w:rPr>
          <w:rFonts w:ascii="Times New Roman" w:hAnsi="Times New Roman" w:cs="Times New Roman"/>
          <w:color w:val="000000" w:themeColor="text1"/>
          <w:sz w:val="24"/>
          <w:szCs w:val="24"/>
        </w:rPr>
        <w:t>2024 r.</w:t>
      </w:r>
    </w:p>
    <w:p w14:paraId="355C0AAF" w14:textId="2712B471" w:rsidR="00E04D82" w:rsidRDefault="00E04D82" w:rsidP="00E04D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116DD" w14:textId="77777777" w:rsidR="00E04D82" w:rsidRPr="00E04D82" w:rsidRDefault="00E04D82" w:rsidP="00E04D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67424F" w14:textId="1BAFEEB2" w:rsidR="00CF3432" w:rsidRDefault="00CF3432" w:rsidP="00CF3432">
      <w:pPr>
        <w:pStyle w:val="Akapitzli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Specjalnego nr 213</w:t>
      </w:r>
    </w:p>
    <w:p w14:paraId="4764E13B" w14:textId="77777777" w:rsidR="00CF3432" w:rsidRDefault="00CF3432" w:rsidP="00CF3432">
      <w:pPr>
        <w:pStyle w:val="Akapitzli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8CFF61" w14:textId="6D7424AD" w:rsidR="00CF3432" w:rsidRPr="007F04AE" w:rsidRDefault="00CF3432" w:rsidP="00CF3432">
      <w:pPr>
        <w:pStyle w:val="Akapitzli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Michał Kopiczyński</w:t>
      </w:r>
    </w:p>
    <w:sectPr w:rsidR="00CF3432" w:rsidRPr="007F04AE" w:rsidSect="00A92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C8DBD" w14:textId="77777777" w:rsidR="0084061C" w:rsidRDefault="0084061C" w:rsidP="00A92F5C">
      <w:pPr>
        <w:spacing w:after="0" w:line="240" w:lineRule="auto"/>
      </w:pPr>
      <w:r>
        <w:separator/>
      </w:r>
    </w:p>
  </w:endnote>
  <w:endnote w:type="continuationSeparator" w:id="0">
    <w:p w14:paraId="2757C4F2" w14:textId="77777777" w:rsidR="0084061C" w:rsidRDefault="0084061C" w:rsidP="00A9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C2FF" w14:textId="77777777" w:rsidR="00A92F5C" w:rsidRDefault="00A92F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296934"/>
      <w:docPartObj>
        <w:docPartGallery w:val="Page Numbers (Bottom of Page)"/>
        <w:docPartUnique/>
      </w:docPartObj>
    </w:sdtPr>
    <w:sdtEndPr/>
    <w:sdtContent>
      <w:p w14:paraId="191B0B24" w14:textId="77777777" w:rsidR="00A92F5C" w:rsidRDefault="00A92F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73394" w14:textId="77777777" w:rsidR="00A92F5C" w:rsidRDefault="00A92F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34FA1" w14:textId="77777777" w:rsidR="00A92F5C" w:rsidRDefault="00A92F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F9953" w14:textId="77777777" w:rsidR="0084061C" w:rsidRDefault="0084061C" w:rsidP="00A92F5C">
      <w:pPr>
        <w:spacing w:after="0" w:line="240" w:lineRule="auto"/>
      </w:pPr>
      <w:r>
        <w:separator/>
      </w:r>
    </w:p>
  </w:footnote>
  <w:footnote w:type="continuationSeparator" w:id="0">
    <w:p w14:paraId="39EBC700" w14:textId="77777777" w:rsidR="0084061C" w:rsidRDefault="0084061C" w:rsidP="00A9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0A55" w14:textId="77777777" w:rsidR="00A92F5C" w:rsidRDefault="00A92F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4A096" w14:textId="77777777" w:rsidR="00A92F5C" w:rsidRDefault="00A92F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9479" w14:textId="77777777" w:rsidR="00A92F5C" w:rsidRDefault="00A92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8C5"/>
    <w:multiLevelType w:val="hybridMultilevel"/>
    <w:tmpl w:val="FE606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B8E"/>
    <w:multiLevelType w:val="hybridMultilevel"/>
    <w:tmpl w:val="D7D6A6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91140"/>
    <w:multiLevelType w:val="hybridMultilevel"/>
    <w:tmpl w:val="0F045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0FF2"/>
    <w:multiLevelType w:val="hybridMultilevel"/>
    <w:tmpl w:val="A0AEDB92"/>
    <w:lvl w:ilvl="0" w:tplc="1026CE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65885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C40"/>
    <w:multiLevelType w:val="hybridMultilevel"/>
    <w:tmpl w:val="48B82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C0D27"/>
    <w:multiLevelType w:val="hybridMultilevel"/>
    <w:tmpl w:val="91B8D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7CA9"/>
    <w:multiLevelType w:val="hybridMultilevel"/>
    <w:tmpl w:val="5082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656B6"/>
    <w:multiLevelType w:val="hybridMultilevel"/>
    <w:tmpl w:val="DAFCB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566E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10BBE"/>
    <w:multiLevelType w:val="hybridMultilevel"/>
    <w:tmpl w:val="BC4C3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0C1E"/>
    <w:multiLevelType w:val="hybridMultilevel"/>
    <w:tmpl w:val="1EA29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D357F"/>
    <w:multiLevelType w:val="hybridMultilevel"/>
    <w:tmpl w:val="9AEA9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4172E"/>
    <w:multiLevelType w:val="hybridMultilevel"/>
    <w:tmpl w:val="96CED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815F5"/>
    <w:multiLevelType w:val="hybridMultilevel"/>
    <w:tmpl w:val="5464F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80E3E"/>
    <w:multiLevelType w:val="hybridMultilevel"/>
    <w:tmpl w:val="8F5AE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63"/>
    <w:rsid w:val="00073318"/>
    <w:rsid w:val="00084763"/>
    <w:rsid w:val="0012158D"/>
    <w:rsid w:val="001D4B0B"/>
    <w:rsid w:val="001D515C"/>
    <w:rsid w:val="001D606A"/>
    <w:rsid w:val="001E6732"/>
    <w:rsid w:val="005724A9"/>
    <w:rsid w:val="00606D91"/>
    <w:rsid w:val="007533DC"/>
    <w:rsid w:val="007F04AE"/>
    <w:rsid w:val="00801A0E"/>
    <w:rsid w:val="0084061C"/>
    <w:rsid w:val="00841BAF"/>
    <w:rsid w:val="008F45DF"/>
    <w:rsid w:val="00947728"/>
    <w:rsid w:val="00A92F5C"/>
    <w:rsid w:val="00BA2833"/>
    <w:rsid w:val="00CA5E3D"/>
    <w:rsid w:val="00CF3432"/>
    <w:rsid w:val="00DB0653"/>
    <w:rsid w:val="00DC4FB7"/>
    <w:rsid w:val="00E04D82"/>
    <w:rsid w:val="00E07A76"/>
    <w:rsid w:val="00E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D737"/>
  <w15:chartTrackingRefBased/>
  <w15:docId w15:val="{9B9BA9F2-7FD1-4AFA-B08F-3E8E392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1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2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F5C"/>
  </w:style>
  <w:style w:type="paragraph" w:styleId="Stopka">
    <w:name w:val="footer"/>
    <w:basedOn w:val="Normalny"/>
    <w:link w:val="StopkaZnak"/>
    <w:uiPriority w:val="99"/>
    <w:unhideWhenUsed/>
    <w:rsid w:val="00A92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Czekirda</dc:creator>
  <cp:keywords/>
  <dc:description/>
  <cp:lastModifiedBy>Kinga Mieczkowska</cp:lastModifiedBy>
  <cp:revision>7</cp:revision>
  <dcterms:created xsi:type="dcterms:W3CDTF">2025-11-18T11:57:00Z</dcterms:created>
  <dcterms:modified xsi:type="dcterms:W3CDTF">2025-11-18T12:21:00Z</dcterms:modified>
</cp:coreProperties>
</file>